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 w:val="21"/>
              </w:rPr>
              <w:t>苏州炫之彩新材料股份有限公司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阳澄湖镇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沈琦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13761010321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qi.shen@xzcpack.com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沈琦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13761010321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qi.shen@xzcpack.com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炫之彩包装有限公司是一家以睿智设计、精益生产、循环再生环保性创新型民营企业，预计在19年下半年上市并拥有自己设计厂房来适应智能化生产，同时拓宽循环纸塑业务并投入智能设备以及优化现有工序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1000万以下 □1000万-5000万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 w:val="21"/>
              </w:rPr>
              <w:t>循环绿色包装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300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新材料及其应用  □新能源与高效节能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利用废纸生产绿色环保包装（内衬，大闸蟹包装，精品包装等），开发对应自动设备。（机器手臂）打造智能车间。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1246B9"/>
    <w:rsid w:val="0C232EB3"/>
    <w:rsid w:val="25CD32DF"/>
    <w:rsid w:val="27D07276"/>
    <w:rsid w:val="3E8D198C"/>
    <w:rsid w:val="4E8E70F2"/>
    <w:rsid w:val="52B03967"/>
    <w:rsid w:val="57D152E8"/>
    <w:rsid w:val="596A1607"/>
    <w:rsid w:val="6B304D3C"/>
    <w:rsid w:val="6D285863"/>
    <w:rsid w:val="7A42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2020-09-21T09:52:47Z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